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85pt;height:631.55pt" o:ole="">
            <v:imagedata r:id="rId6" o:title=""/>
          </v:shape>
          <o:OLEObject Type="Embed" ProgID="Acrobat.Document.11" ShapeID="_x0000_i1025" DrawAspect="Content" ObjectID="_1756098121" r:id="rId7"/>
        </w:object>
      </w:r>
      <w:bookmarkStart w:id="0" w:name="_GoBack"/>
      <w:bookmarkEnd w:id="0"/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"</w:t>
      </w:r>
      <w:r>
        <w:rPr>
          <w:rFonts w:asciiTheme="majorBidi" w:hAnsiTheme="majorBidi" w:cstheme="majorBidi"/>
          <w:sz w:val="28"/>
          <w:szCs w:val="28"/>
        </w:rPr>
        <w:t xml:space="preserve"> Новочершилинская начальная школа-детский сад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 муниципального образования "Лениногорский муниципальный район"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</w:t>
      </w:r>
      <w:r>
        <w:rPr>
          <w:rFonts w:asciiTheme="majorBidi" w:hAnsiTheme="majorBidi" w:cstheme="majorBidi"/>
          <w:sz w:val="28"/>
          <w:szCs w:val="28"/>
        </w:rPr>
        <w:t xml:space="preserve"> Новочершилинская начальная школа-детский сад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 муниципального образования "Лениногорский муниципальный район"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"</w:t>
      </w:r>
      <w:r>
        <w:rPr>
          <w:rFonts w:asciiTheme="majorBidi" w:hAnsiTheme="majorBidi" w:cstheme="majorBidi"/>
          <w:sz w:val="28"/>
          <w:szCs w:val="28"/>
        </w:rPr>
        <w:t xml:space="preserve"> Новочершилинская </w:t>
      </w:r>
      <w:proofErr w:type="gramStart"/>
      <w:r>
        <w:rPr>
          <w:rFonts w:asciiTheme="majorBidi" w:hAnsiTheme="majorBidi" w:cstheme="majorBidi"/>
          <w:sz w:val="28"/>
          <w:szCs w:val="28"/>
        </w:rPr>
        <w:t>начальная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школа-детский сад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 муниципального образования "Лениногорский муниципальный район"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25.05.2024. 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  "</w:t>
      </w:r>
      <w:r>
        <w:rPr>
          <w:rFonts w:asciiTheme="majorBidi" w:hAnsiTheme="majorBidi" w:cstheme="majorBidi"/>
          <w:sz w:val="28"/>
          <w:szCs w:val="28"/>
        </w:rPr>
        <w:t xml:space="preserve">Новочершилинская </w:t>
      </w:r>
      <w:proofErr w:type="gramStart"/>
      <w:r>
        <w:rPr>
          <w:rFonts w:asciiTheme="majorBidi" w:hAnsiTheme="majorBidi" w:cstheme="majorBidi"/>
          <w:sz w:val="28"/>
          <w:szCs w:val="28"/>
        </w:rPr>
        <w:t>начальная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школа-детский сад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 муниципального образования "Лениногорский муниципальный район"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язык, литературное чтение на родном языке, иностранный язык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бюджетное общеобразовательное учреждение "</w:t>
      </w:r>
      <w:r>
        <w:rPr>
          <w:rFonts w:asciiTheme="majorBidi" w:hAnsiTheme="majorBidi" w:cstheme="majorBidi"/>
          <w:sz w:val="28"/>
          <w:szCs w:val="28"/>
        </w:rPr>
        <w:t xml:space="preserve"> Новочершилинская начальная школа-детский сад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" муниципального образования "Лениногорский муниципальный район" Республики Татарстан". 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МБОУ «Новочершилинская начальная школа – детский сад»</w:t>
      </w:r>
    </w:p>
    <w:p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на 2023-2024 учебный год</w:t>
      </w:r>
    </w:p>
    <w:p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8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2450"/>
        <w:gridCol w:w="1225"/>
        <w:gridCol w:w="1071"/>
        <w:gridCol w:w="1071"/>
        <w:gridCol w:w="920"/>
        <w:gridCol w:w="908"/>
      </w:tblGrid>
      <w:tr>
        <w:trPr>
          <w:trHeight w:hRule="exact" w:val="1129"/>
        </w:trPr>
        <w:tc>
          <w:tcPr>
            <w:tcW w:w="9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right="57"/>
              <w:jc w:val="center"/>
              <w:rPr>
                <w:rFonts w:ascii="Times New Roman" w:eastAsia="SchoolBookSanPin" w:hAnsi="Times New Roman"/>
                <w:bCs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>Учебный план начального общего образования</w:t>
            </w:r>
          </w:p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 xml:space="preserve">(1 </w:t>
            </w:r>
            <w:proofErr w:type="spellStart"/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 xml:space="preserve">. – 5-дневная учебная неделя, 2–4 </w:t>
            </w:r>
            <w:proofErr w:type="spellStart"/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 xml:space="preserve">. – 6-дневная учебная неделя </w:t>
            </w:r>
            <w:proofErr w:type="gramEnd"/>
          </w:p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Cs/>
                <w:sz w:val="28"/>
                <w:szCs w:val="28"/>
              </w:rPr>
              <w:t>с изучением родного языка)</w:t>
            </w:r>
          </w:p>
        </w:tc>
      </w:tr>
      <w:tr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Учебные предметы/ классы</w:t>
            </w:r>
          </w:p>
        </w:tc>
        <w:tc>
          <w:tcPr>
            <w:tcW w:w="4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Всего часов</w:t>
            </w:r>
          </w:p>
        </w:tc>
      </w:tr>
      <w:tr>
        <w:trPr>
          <w:trHeight w:hRule="exact" w:val="312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trHeight w:hRule="exact" w:val="435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Русский язык и </w:t>
            </w:r>
            <w:proofErr w:type="gramStart"/>
            <w:r>
              <w:rPr>
                <w:rFonts w:ascii="Times New Roman" w:eastAsia="SchoolBookSanPin" w:hAnsi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15</w:t>
            </w:r>
          </w:p>
        </w:tc>
      </w:tr>
      <w:tr>
        <w:trPr>
          <w:trHeight w:hRule="exact" w:val="530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12</w:t>
            </w:r>
          </w:p>
        </w:tc>
      </w:tr>
      <w:tr>
        <w:trPr>
          <w:trHeight w:hRule="exact" w:val="1713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choolBookSanPin" w:hAnsi="Times New Roman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язык и литературное чтение на родном языке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Родной язык и (или) </w:t>
            </w:r>
            <w:proofErr w:type="gramStart"/>
            <w:r>
              <w:rPr>
                <w:rFonts w:ascii="Times New Roman" w:eastAsia="SchoolBookSanPin" w:hAnsi="Times New Roman"/>
                <w:sz w:val="24"/>
                <w:szCs w:val="24"/>
              </w:rPr>
              <w:t>государственный</w:t>
            </w:r>
            <w:proofErr w:type="gramEnd"/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язык республики Российской Федерации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</w:tr>
      <w:tr>
        <w:trPr>
          <w:trHeight w:hRule="exact" w:val="634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choolBookSanPin" w:hAnsi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чтение на родном языке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</w:tr>
      <w:tr>
        <w:trPr>
          <w:trHeight w:hRule="exact" w:val="62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4</w:t>
            </w:r>
          </w:p>
        </w:tc>
      </w:tr>
      <w:tr>
        <w:trPr>
          <w:trHeight w:hRule="exact" w:val="56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12</w:t>
            </w:r>
          </w:p>
        </w:tc>
      </w:tr>
      <w:tr>
        <w:trPr>
          <w:trHeight w:hRule="exact" w:val="31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exact" w:val="1144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–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exact" w:val="335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Музыка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</w:tr>
      <w:tr>
        <w:trPr>
          <w:trHeight w:hRule="exact" w:val="525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</w:tr>
      <w:tr>
        <w:trPr>
          <w:trHeight w:hRule="exact" w:val="35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</w:t>
            </w:r>
          </w:p>
        </w:tc>
      </w:tr>
      <w:tr>
        <w:trPr>
          <w:trHeight w:hRule="exact" w:val="55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exact" w:val="314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Итого: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70</w:t>
            </w:r>
          </w:p>
        </w:tc>
      </w:tr>
      <w:tr>
        <w:trPr>
          <w:trHeight w:hRule="exact" w:val="569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5</w:t>
            </w:r>
          </w:p>
        </w:tc>
      </w:tr>
      <w:tr>
        <w:trPr>
          <w:trHeight w:hRule="exact" w:val="813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Обществознание и естествознание (окружающий мир). Секреты </w:t>
            </w:r>
            <w:proofErr w:type="gramStart"/>
            <w:r>
              <w:rPr>
                <w:sz w:val="24"/>
                <w:szCs w:val="24"/>
              </w:rPr>
              <w:t>финансовой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exact" w:val="569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</w:t>
            </w:r>
          </w:p>
        </w:tc>
      </w:tr>
      <w:tr>
        <w:trPr>
          <w:trHeight w:hRule="exact" w:val="284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</w:tr>
      <w:tr>
        <w:trPr>
          <w:trHeight w:hRule="exact" w:val="270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693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884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884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</w:tr>
      <w:tr>
        <w:trPr>
          <w:trHeight w:hRule="exact" w:val="1106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26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</w:tr>
    </w:tbl>
    <w:p/>
    <w:p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/>
    <w:sectPr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7</cp:revision>
  <cp:lastPrinted>2023-09-11T08:42:00Z</cp:lastPrinted>
  <dcterms:created xsi:type="dcterms:W3CDTF">2023-09-11T08:44:00Z</dcterms:created>
  <dcterms:modified xsi:type="dcterms:W3CDTF">2023-09-13T05:15:00Z</dcterms:modified>
</cp:coreProperties>
</file>